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BA5" w:rsidRPr="00485BA5" w:rsidRDefault="00485BA5" w:rsidP="00485BA5">
      <w:pPr>
        <w:shd w:val="clear" w:color="auto" w:fill="FFFFFF"/>
        <w:spacing w:after="0" w:line="240" w:lineRule="auto"/>
        <w:rPr>
          <w:rFonts w:ascii="Verdana" w:eastAsia="Times New Roman" w:hAnsi="Verdana" w:cs="Times New Roman"/>
          <w:color w:val="4C4C4C"/>
          <w:sz w:val="24"/>
          <w:szCs w:val="24"/>
        </w:rPr>
      </w:pPr>
      <w:r w:rsidRPr="00485BA5">
        <w:rPr>
          <w:rFonts w:ascii="Arial" w:eastAsia="Times New Roman" w:hAnsi="Arial" w:cs="Arial"/>
          <w:b/>
          <w:bCs/>
          <w:color w:val="800080"/>
          <w:sz w:val="24"/>
          <w:szCs w:val="24"/>
          <w:bdr w:val="none" w:sz="0" w:space="0" w:color="auto" w:frame="1"/>
        </w:rPr>
        <w:t>Epidemiologists' Forum Presents</w:t>
      </w:r>
      <w:proofErr w:type="gramStart"/>
      <w:r w:rsidRPr="00485BA5">
        <w:rPr>
          <w:rFonts w:ascii="Arial" w:eastAsia="Times New Roman" w:hAnsi="Arial" w:cs="Arial"/>
          <w:b/>
          <w:bCs/>
          <w:color w:val="800080"/>
          <w:sz w:val="24"/>
          <w:szCs w:val="24"/>
          <w:bdr w:val="none" w:sz="0" w:space="0" w:color="auto" w:frame="1"/>
        </w:rPr>
        <w:t>:</w:t>
      </w:r>
      <w:proofErr w:type="gramEnd"/>
      <w:r w:rsidRPr="00485BA5">
        <w:rPr>
          <w:rFonts w:ascii="Verdana" w:eastAsia="Times New Roman" w:hAnsi="Verdana" w:cs="Times New Roman"/>
          <w:color w:val="4C4C4C"/>
          <w:sz w:val="24"/>
          <w:szCs w:val="24"/>
        </w:rPr>
        <w:br/>
      </w:r>
      <w:r w:rsidRPr="00485BA5">
        <w:rPr>
          <w:rFonts w:ascii="Verdana" w:eastAsia="Times New Roman" w:hAnsi="Verdana" w:cs="Times New Roman"/>
          <w:b/>
          <w:bCs/>
          <w:i/>
          <w:iCs/>
          <w:color w:val="FF6600"/>
          <w:sz w:val="24"/>
          <w:szCs w:val="24"/>
          <w:bdr w:val="none" w:sz="0" w:space="0" w:color="auto" w:frame="1"/>
        </w:rPr>
        <w:t>What do we know about breast cancer risk factors?</w:t>
      </w:r>
    </w:p>
    <w:p w:rsidR="00485BA5" w:rsidRPr="00485BA5" w:rsidRDefault="00485BA5" w:rsidP="00485BA5">
      <w:pPr>
        <w:shd w:val="clear" w:color="auto" w:fill="FFFFFF"/>
        <w:spacing w:before="150" w:after="150" w:line="240" w:lineRule="auto"/>
        <w:rPr>
          <w:rFonts w:ascii="Verdana" w:eastAsia="Times New Roman" w:hAnsi="Verdana" w:cs="Times New Roman"/>
          <w:color w:val="4C4C4C"/>
          <w:sz w:val="24"/>
          <w:szCs w:val="24"/>
        </w:rPr>
      </w:pPr>
      <w:r w:rsidRPr="00485BA5">
        <w:rPr>
          <w:rFonts w:ascii="Verdana" w:eastAsia="Times New Roman" w:hAnsi="Verdana" w:cs="Times New Roman"/>
          <w:color w:val="4C4C4C"/>
          <w:sz w:val="24"/>
          <w:szCs w:val="24"/>
        </w:rPr>
        <w:t>Don Austin, MD, MPH</w:t>
      </w:r>
      <w:bookmarkStart w:id="0" w:name="_GoBack"/>
      <w:bookmarkEnd w:id="0"/>
      <w:r w:rsidRPr="00485BA5">
        <w:rPr>
          <w:rFonts w:ascii="Verdana" w:eastAsia="Times New Roman" w:hAnsi="Verdana" w:cs="Times New Roman"/>
          <w:color w:val="4C4C4C"/>
          <w:sz w:val="24"/>
          <w:szCs w:val="24"/>
        </w:rPr>
        <w:br/>
        <w:t>Professor Emeritus, OHSU</w:t>
      </w:r>
      <w:r w:rsidRPr="00485BA5">
        <w:rPr>
          <w:rFonts w:ascii="Verdana" w:eastAsia="Times New Roman" w:hAnsi="Verdana" w:cs="Times New Roman"/>
          <w:color w:val="4C4C4C"/>
          <w:sz w:val="24"/>
          <w:szCs w:val="24"/>
        </w:rPr>
        <w:br/>
        <w:t>Department of Public Health and Preventive Medicine</w:t>
      </w:r>
    </w:p>
    <w:p w:rsidR="00485BA5" w:rsidRPr="00485BA5" w:rsidRDefault="00485BA5" w:rsidP="00485BA5">
      <w:pPr>
        <w:shd w:val="clear" w:color="auto" w:fill="FFFFFF"/>
        <w:spacing w:after="0" w:line="240" w:lineRule="auto"/>
        <w:rPr>
          <w:rFonts w:ascii="Verdana" w:eastAsia="Times New Roman" w:hAnsi="Verdana" w:cs="Times New Roman"/>
          <w:color w:val="4C4C4C"/>
          <w:sz w:val="24"/>
          <w:szCs w:val="24"/>
        </w:rPr>
      </w:pPr>
      <w:r w:rsidRPr="00485BA5">
        <w:rPr>
          <w:rFonts w:ascii="Verdana" w:eastAsia="Times New Roman" w:hAnsi="Verdana" w:cs="Times New Roman"/>
          <w:b/>
          <w:bCs/>
          <w:color w:val="4C4C4C"/>
          <w:sz w:val="24"/>
          <w:szCs w:val="24"/>
          <w:bdr w:val="none" w:sz="0" w:space="0" w:color="auto" w:frame="1"/>
        </w:rPr>
        <w:t>When:</w:t>
      </w:r>
      <w:r w:rsidRPr="00485BA5">
        <w:rPr>
          <w:rFonts w:ascii="Verdana" w:eastAsia="Times New Roman" w:hAnsi="Verdana" w:cs="Times New Roman"/>
          <w:color w:val="4C4C4C"/>
          <w:sz w:val="24"/>
          <w:szCs w:val="24"/>
        </w:rPr>
        <w:t> Thursday, January 16, 2014</w:t>
      </w:r>
      <w:r w:rsidRPr="00485BA5">
        <w:rPr>
          <w:rFonts w:ascii="Verdana" w:eastAsia="Times New Roman" w:hAnsi="Verdana" w:cs="Times New Roman"/>
          <w:color w:val="4C4C4C"/>
          <w:sz w:val="24"/>
          <w:szCs w:val="24"/>
        </w:rPr>
        <w:br/>
        <w:t>3:00 - 5:00 pm (Presentation 3:30-4:30pm; Networking 3:00-3:30 &amp; 4:30-5:00pm)</w:t>
      </w:r>
    </w:p>
    <w:p w:rsidR="00485BA5" w:rsidRPr="00485BA5" w:rsidRDefault="00485BA5" w:rsidP="00485BA5">
      <w:pPr>
        <w:shd w:val="clear" w:color="auto" w:fill="FFFFFF"/>
        <w:spacing w:after="0" w:line="240" w:lineRule="auto"/>
        <w:rPr>
          <w:rFonts w:ascii="Verdana" w:eastAsia="Times New Roman" w:hAnsi="Verdana" w:cs="Times New Roman"/>
          <w:color w:val="4C4C4C"/>
          <w:sz w:val="24"/>
          <w:szCs w:val="24"/>
        </w:rPr>
      </w:pPr>
      <w:r w:rsidRPr="00485BA5">
        <w:rPr>
          <w:rFonts w:ascii="Verdana" w:eastAsia="Times New Roman" w:hAnsi="Verdana" w:cs="Times New Roman"/>
          <w:b/>
          <w:bCs/>
          <w:color w:val="4C4C4C"/>
          <w:sz w:val="24"/>
          <w:szCs w:val="24"/>
          <w:bdr w:val="none" w:sz="0" w:space="0" w:color="auto" w:frame="1"/>
        </w:rPr>
        <w:t>Where:</w:t>
      </w:r>
      <w:r w:rsidRPr="00485BA5">
        <w:rPr>
          <w:rFonts w:ascii="Verdana" w:eastAsia="Times New Roman" w:hAnsi="Verdana" w:cs="Times New Roman"/>
          <w:color w:val="4C4C4C"/>
          <w:sz w:val="24"/>
          <w:szCs w:val="24"/>
        </w:rPr>
        <w:t> Portland State Office Building, 800 NE Oregon Street, Portland, Room 1D</w:t>
      </w:r>
      <w:r w:rsidRPr="00485BA5">
        <w:rPr>
          <w:rFonts w:ascii="Verdana" w:eastAsia="Times New Roman" w:hAnsi="Verdana" w:cs="Times New Roman"/>
          <w:color w:val="4C4C4C"/>
          <w:sz w:val="24"/>
          <w:szCs w:val="24"/>
        </w:rPr>
        <w:br/>
        <w:t>MAX: NE 7th Avenue Station; Parking is available near PSOB</w:t>
      </w:r>
    </w:p>
    <w:p w:rsidR="00485BA5" w:rsidRPr="00485BA5" w:rsidRDefault="00485BA5" w:rsidP="00485BA5">
      <w:pPr>
        <w:shd w:val="clear" w:color="auto" w:fill="FFFFFF"/>
        <w:spacing w:before="150" w:after="150" w:line="240" w:lineRule="auto"/>
        <w:rPr>
          <w:rFonts w:ascii="Verdana" w:eastAsia="Times New Roman" w:hAnsi="Verdana" w:cs="Times New Roman"/>
          <w:color w:val="4C4C4C"/>
          <w:sz w:val="24"/>
          <w:szCs w:val="24"/>
        </w:rPr>
      </w:pPr>
      <w:r w:rsidRPr="00485BA5">
        <w:rPr>
          <w:rFonts w:ascii="Verdana" w:eastAsia="Times New Roman" w:hAnsi="Verdana" w:cs="Times New Roman"/>
          <w:color w:val="4C4C4C"/>
          <w:sz w:val="24"/>
          <w:szCs w:val="24"/>
        </w:rPr>
        <w:t>Over the last half century, risk factor epidemiology research has identified a number of risk factors for breast cancer that we now rely on for lifestyle guidance and recommendations for public health policy. Yet some of the risk factors have led to research designs or to public policy decisions that were in error. How do we interpret epidemiologic findings about risk factors and how do we know when apparent findings are misleading?</w:t>
      </w:r>
    </w:p>
    <w:p w:rsidR="00485BA5" w:rsidRPr="00485BA5" w:rsidRDefault="00485BA5" w:rsidP="00485BA5">
      <w:pPr>
        <w:shd w:val="clear" w:color="auto" w:fill="FFFFFF"/>
        <w:spacing w:before="150" w:after="150" w:line="240" w:lineRule="auto"/>
        <w:rPr>
          <w:rFonts w:ascii="Verdana" w:eastAsia="Times New Roman" w:hAnsi="Verdana" w:cs="Times New Roman"/>
          <w:color w:val="4C4C4C"/>
          <w:sz w:val="24"/>
          <w:szCs w:val="24"/>
        </w:rPr>
      </w:pPr>
      <w:r w:rsidRPr="00485BA5">
        <w:rPr>
          <w:rFonts w:ascii="Verdana" w:eastAsia="Times New Roman" w:hAnsi="Verdana" w:cs="Times New Roman"/>
          <w:color w:val="4C4C4C"/>
          <w:sz w:val="24"/>
          <w:szCs w:val="24"/>
        </w:rPr>
        <w:t>Dr. Austin will present information about the development of breast tissue over a lifetime, and different susceptibilities to endogenous and exogenous factors.</w:t>
      </w:r>
    </w:p>
    <w:p w:rsidR="00485BA5" w:rsidRPr="00485BA5" w:rsidRDefault="00485BA5" w:rsidP="00485BA5">
      <w:pPr>
        <w:numPr>
          <w:ilvl w:val="0"/>
          <w:numId w:val="1"/>
        </w:numPr>
        <w:shd w:val="clear" w:color="auto" w:fill="FFFFFF"/>
        <w:spacing w:after="0" w:line="240" w:lineRule="auto"/>
        <w:ind w:left="600"/>
        <w:rPr>
          <w:rFonts w:ascii="Verdana" w:eastAsia="Times New Roman" w:hAnsi="Verdana" w:cs="Times New Roman"/>
          <w:color w:val="000000"/>
          <w:sz w:val="24"/>
          <w:szCs w:val="24"/>
        </w:rPr>
      </w:pPr>
      <w:r w:rsidRPr="00485BA5">
        <w:rPr>
          <w:rFonts w:ascii="Verdana" w:eastAsia="Times New Roman" w:hAnsi="Verdana" w:cs="Times New Roman"/>
          <w:color w:val="000000"/>
          <w:sz w:val="24"/>
          <w:szCs w:val="24"/>
          <w:bdr w:val="none" w:sz="0" w:space="0" w:color="auto" w:frame="1"/>
        </w:rPr>
        <w:t>Is smoking a serious risk factor for breast cancer? </w:t>
      </w:r>
    </w:p>
    <w:p w:rsidR="00485BA5" w:rsidRPr="00485BA5" w:rsidRDefault="00485BA5" w:rsidP="00485BA5">
      <w:pPr>
        <w:numPr>
          <w:ilvl w:val="0"/>
          <w:numId w:val="1"/>
        </w:numPr>
        <w:shd w:val="clear" w:color="auto" w:fill="FFFFFF"/>
        <w:spacing w:after="0" w:line="240" w:lineRule="auto"/>
        <w:ind w:left="600"/>
        <w:rPr>
          <w:rFonts w:ascii="Verdana" w:eastAsia="Times New Roman" w:hAnsi="Verdana" w:cs="Times New Roman"/>
          <w:color w:val="000000"/>
          <w:sz w:val="24"/>
          <w:szCs w:val="24"/>
        </w:rPr>
      </w:pPr>
      <w:r w:rsidRPr="00485BA5">
        <w:rPr>
          <w:rFonts w:ascii="Verdana" w:eastAsia="Times New Roman" w:hAnsi="Verdana" w:cs="Times New Roman"/>
          <w:color w:val="000000"/>
          <w:sz w:val="24"/>
          <w:szCs w:val="24"/>
          <w:bdr w:val="none" w:sz="0" w:space="0" w:color="auto" w:frame="1"/>
        </w:rPr>
        <w:t>What about fresh grapefruit?</w:t>
      </w:r>
    </w:p>
    <w:p w:rsidR="00485BA5" w:rsidRPr="00485BA5" w:rsidRDefault="00485BA5" w:rsidP="00485BA5">
      <w:pPr>
        <w:numPr>
          <w:ilvl w:val="0"/>
          <w:numId w:val="1"/>
        </w:numPr>
        <w:shd w:val="clear" w:color="auto" w:fill="FFFFFF"/>
        <w:spacing w:after="0" w:line="240" w:lineRule="auto"/>
        <w:ind w:left="600"/>
        <w:rPr>
          <w:rFonts w:ascii="Verdana" w:eastAsia="Times New Roman" w:hAnsi="Verdana" w:cs="Times New Roman"/>
          <w:color w:val="000000"/>
          <w:sz w:val="24"/>
          <w:szCs w:val="24"/>
        </w:rPr>
      </w:pPr>
      <w:r w:rsidRPr="00485BA5">
        <w:rPr>
          <w:rFonts w:ascii="Verdana" w:eastAsia="Times New Roman" w:hAnsi="Verdana" w:cs="Times New Roman"/>
          <w:color w:val="000000"/>
          <w:sz w:val="24"/>
          <w:szCs w:val="24"/>
          <w:bdr w:val="none" w:sz="0" w:space="0" w:color="auto" w:frame="1"/>
        </w:rPr>
        <w:t>Is hormone replacement therapy a minor risk?</w:t>
      </w:r>
    </w:p>
    <w:p w:rsidR="00485BA5" w:rsidRPr="00485BA5" w:rsidRDefault="00485BA5" w:rsidP="00485BA5">
      <w:pPr>
        <w:numPr>
          <w:ilvl w:val="0"/>
          <w:numId w:val="1"/>
        </w:numPr>
        <w:shd w:val="clear" w:color="auto" w:fill="FFFFFF"/>
        <w:spacing w:after="0" w:line="240" w:lineRule="auto"/>
        <w:ind w:left="600"/>
        <w:rPr>
          <w:rFonts w:ascii="Verdana" w:eastAsia="Times New Roman" w:hAnsi="Verdana" w:cs="Times New Roman"/>
          <w:color w:val="000000"/>
          <w:sz w:val="24"/>
          <w:szCs w:val="24"/>
        </w:rPr>
      </w:pPr>
      <w:r w:rsidRPr="00485BA5">
        <w:rPr>
          <w:rFonts w:ascii="Verdana" w:eastAsia="Times New Roman" w:hAnsi="Verdana" w:cs="Times New Roman"/>
          <w:color w:val="000000"/>
          <w:sz w:val="24"/>
          <w:szCs w:val="24"/>
          <w:bdr w:val="none" w:sz="0" w:space="0" w:color="auto" w:frame="1"/>
        </w:rPr>
        <w:t>What about ionizing radiation?</w:t>
      </w:r>
    </w:p>
    <w:p w:rsidR="00485BA5" w:rsidRPr="00485BA5" w:rsidRDefault="00485BA5" w:rsidP="00485BA5">
      <w:pPr>
        <w:numPr>
          <w:ilvl w:val="0"/>
          <w:numId w:val="1"/>
        </w:numPr>
        <w:shd w:val="clear" w:color="auto" w:fill="FFFFFF"/>
        <w:spacing w:after="0" w:line="240" w:lineRule="auto"/>
        <w:ind w:left="600"/>
        <w:rPr>
          <w:rFonts w:ascii="Verdana" w:eastAsia="Times New Roman" w:hAnsi="Verdana" w:cs="Times New Roman"/>
          <w:color w:val="000000"/>
          <w:sz w:val="24"/>
          <w:szCs w:val="24"/>
        </w:rPr>
      </w:pPr>
      <w:r w:rsidRPr="00485BA5">
        <w:rPr>
          <w:rFonts w:ascii="Verdana" w:eastAsia="Times New Roman" w:hAnsi="Verdana" w:cs="Times New Roman"/>
          <w:color w:val="000000"/>
          <w:sz w:val="24"/>
          <w:szCs w:val="24"/>
          <w:bdr w:val="none" w:sz="0" w:space="0" w:color="auto" w:frame="1"/>
        </w:rPr>
        <w:t>What about obesity?</w:t>
      </w:r>
    </w:p>
    <w:p w:rsidR="00485BA5" w:rsidRPr="00485BA5" w:rsidRDefault="00485BA5" w:rsidP="00485BA5">
      <w:pPr>
        <w:numPr>
          <w:ilvl w:val="0"/>
          <w:numId w:val="1"/>
        </w:numPr>
        <w:shd w:val="clear" w:color="auto" w:fill="FFFFFF"/>
        <w:spacing w:after="0" w:line="240" w:lineRule="auto"/>
        <w:ind w:left="600"/>
        <w:rPr>
          <w:rFonts w:ascii="Verdana" w:eastAsia="Times New Roman" w:hAnsi="Verdana" w:cs="Times New Roman"/>
          <w:color w:val="000000"/>
          <w:sz w:val="24"/>
          <w:szCs w:val="24"/>
        </w:rPr>
      </w:pPr>
      <w:r w:rsidRPr="00485BA5">
        <w:rPr>
          <w:rFonts w:ascii="Verdana" w:eastAsia="Times New Roman" w:hAnsi="Verdana" w:cs="Times New Roman"/>
          <w:color w:val="000000"/>
          <w:sz w:val="24"/>
          <w:szCs w:val="24"/>
          <w:bdr w:val="none" w:sz="0" w:space="0" w:color="auto" w:frame="1"/>
        </w:rPr>
        <w:t>Is there evidence that some risks can be prevented?</w:t>
      </w:r>
    </w:p>
    <w:p w:rsidR="00485BA5" w:rsidRPr="00485BA5" w:rsidRDefault="00485BA5" w:rsidP="00485BA5">
      <w:pPr>
        <w:shd w:val="clear" w:color="auto" w:fill="FFFFFF"/>
        <w:spacing w:after="0" w:line="240" w:lineRule="auto"/>
        <w:rPr>
          <w:rFonts w:ascii="Verdana" w:eastAsia="Times New Roman" w:hAnsi="Verdana" w:cs="Times New Roman"/>
          <w:color w:val="4C4C4C"/>
          <w:sz w:val="24"/>
          <w:szCs w:val="24"/>
        </w:rPr>
      </w:pPr>
      <w:r w:rsidRPr="00485BA5">
        <w:rPr>
          <w:rFonts w:ascii="Verdana" w:eastAsia="Times New Roman" w:hAnsi="Verdana" w:cs="Times New Roman"/>
          <w:b/>
          <w:bCs/>
          <w:color w:val="4C4C4C"/>
          <w:sz w:val="24"/>
          <w:szCs w:val="24"/>
          <w:bdr w:val="none" w:sz="0" w:space="0" w:color="auto" w:frame="1"/>
        </w:rPr>
        <w:t>Sponsors:</w:t>
      </w:r>
    </w:p>
    <w:p w:rsidR="00485BA5" w:rsidRPr="00485BA5" w:rsidRDefault="00485BA5" w:rsidP="00485BA5">
      <w:pPr>
        <w:shd w:val="clear" w:color="auto" w:fill="FFFFFF"/>
        <w:spacing w:before="150" w:after="150" w:line="240" w:lineRule="auto"/>
        <w:rPr>
          <w:rFonts w:ascii="Verdana" w:eastAsia="Times New Roman" w:hAnsi="Verdana" w:cs="Times New Roman"/>
          <w:color w:val="4C4C4C"/>
          <w:sz w:val="24"/>
          <w:szCs w:val="24"/>
        </w:rPr>
      </w:pPr>
      <w:r w:rsidRPr="00485BA5">
        <w:rPr>
          <w:rFonts w:ascii="Verdana" w:eastAsia="Times New Roman" w:hAnsi="Verdana" w:cs="Times New Roman"/>
          <w:color w:val="4C4C4C"/>
          <w:sz w:val="24"/>
          <w:szCs w:val="24"/>
        </w:rPr>
        <w:t>Oregon Public Health Association (Epidemiology and Biostatistics section</w:t>
      </w:r>
      <w:proofErr w:type="gramStart"/>
      <w:r w:rsidRPr="00485BA5">
        <w:rPr>
          <w:rFonts w:ascii="Verdana" w:eastAsia="Times New Roman" w:hAnsi="Verdana" w:cs="Times New Roman"/>
          <w:color w:val="4C4C4C"/>
          <w:sz w:val="24"/>
          <w:szCs w:val="24"/>
        </w:rPr>
        <w:t>)</w:t>
      </w:r>
      <w:proofErr w:type="gramEnd"/>
      <w:r w:rsidRPr="00485BA5">
        <w:rPr>
          <w:rFonts w:ascii="Verdana" w:eastAsia="Times New Roman" w:hAnsi="Verdana" w:cs="Times New Roman"/>
          <w:color w:val="4C4C4C"/>
          <w:sz w:val="24"/>
          <w:szCs w:val="24"/>
        </w:rPr>
        <w:br/>
        <w:t>Oregon Public Health Division</w:t>
      </w:r>
      <w:r w:rsidRPr="00485BA5">
        <w:rPr>
          <w:rFonts w:ascii="Verdana" w:eastAsia="Times New Roman" w:hAnsi="Verdana" w:cs="Times New Roman"/>
          <w:color w:val="4C4C4C"/>
          <w:sz w:val="24"/>
          <w:szCs w:val="24"/>
        </w:rPr>
        <w:br/>
        <w:t>The Center for Healthy Communities, a CDC funded Prevention Research Center at OHSU</w:t>
      </w:r>
    </w:p>
    <w:p w:rsidR="00485BA5" w:rsidRPr="00485BA5" w:rsidRDefault="00485BA5" w:rsidP="00485BA5">
      <w:pPr>
        <w:shd w:val="clear" w:color="auto" w:fill="FFFFFF"/>
        <w:spacing w:after="0" w:line="240" w:lineRule="auto"/>
        <w:rPr>
          <w:rFonts w:ascii="Verdana" w:eastAsia="Times New Roman" w:hAnsi="Verdana" w:cs="Times New Roman"/>
          <w:color w:val="4C4C4C"/>
          <w:sz w:val="24"/>
          <w:szCs w:val="24"/>
        </w:rPr>
      </w:pPr>
    </w:p>
    <w:p w:rsidR="00485BA5" w:rsidRPr="00485BA5" w:rsidRDefault="00485BA5" w:rsidP="00485BA5">
      <w:pPr>
        <w:shd w:val="clear" w:color="auto" w:fill="FFFFFF"/>
        <w:spacing w:after="0" w:line="240" w:lineRule="auto"/>
        <w:rPr>
          <w:rFonts w:ascii="Verdana" w:eastAsia="Times New Roman" w:hAnsi="Verdana" w:cs="Times New Roman"/>
          <w:color w:val="4C4C4C"/>
          <w:sz w:val="24"/>
          <w:szCs w:val="24"/>
        </w:rPr>
      </w:pPr>
      <w:r w:rsidRPr="00485BA5">
        <w:rPr>
          <w:rFonts w:ascii="Verdana" w:eastAsia="Times New Roman" w:hAnsi="Verdana" w:cs="Times New Roman"/>
          <w:i/>
          <w:iCs/>
          <w:color w:val="4C4C4C"/>
          <w:sz w:val="24"/>
          <w:szCs w:val="24"/>
          <w:bdr w:val="none" w:sz="0" w:space="0" w:color="auto" w:frame="1"/>
        </w:rPr>
        <w:t>***For more information about Epidemiologists' Forum contact </w:t>
      </w:r>
      <w:hyperlink r:id="rId6" w:history="1">
        <w:r w:rsidRPr="00485BA5">
          <w:rPr>
            <w:rFonts w:ascii="Verdana" w:eastAsia="Times New Roman" w:hAnsi="Verdana" w:cs="Times New Roman"/>
            <w:i/>
            <w:iCs/>
            <w:color w:val="588A3D"/>
            <w:sz w:val="24"/>
            <w:szCs w:val="24"/>
            <w:u w:val="single"/>
            <w:bdr w:val="none" w:sz="0" w:space="0" w:color="auto" w:frame="1"/>
          </w:rPr>
          <w:t>Ken Rosenberg</w:t>
        </w:r>
      </w:hyperlink>
      <w:r w:rsidRPr="00485BA5">
        <w:rPr>
          <w:rFonts w:ascii="Verdana" w:eastAsia="Times New Roman" w:hAnsi="Verdana" w:cs="Times New Roman"/>
          <w:i/>
          <w:iCs/>
          <w:color w:val="4C4C4C"/>
          <w:sz w:val="24"/>
          <w:szCs w:val="24"/>
          <w:bdr w:val="none" w:sz="0" w:space="0" w:color="auto" w:frame="1"/>
        </w:rPr>
        <w:t> (971) 673-0237.</w:t>
      </w:r>
    </w:p>
    <w:p w:rsidR="00B1206F" w:rsidRDefault="00B1206F"/>
    <w:sectPr w:rsidR="00B12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13A5"/>
    <w:multiLevelType w:val="multilevel"/>
    <w:tmpl w:val="9374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BA5"/>
    <w:rsid w:val="00485BA5"/>
    <w:rsid w:val="00B12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7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d.rosenberg@state.or.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2014-01-30T21:08:00Z</dcterms:created>
  <dcterms:modified xsi:type="dcterms:W3CDTF">2014-01-30T21:09:00Z</dcterms:modified>
</cp:coreProperties>
</file>